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91D9" w14:textId="77777777" w:rsidR="004A6856" w:rsidRDefault="004A6856" w:rsidP="00597E54">
      <w:pPr>
        <w:rPr>
          <w:b/>
          <w:color w:val="2E74B5" w:themeColor="accent1" w:themeShade="BF"/>
        </w:rPr>
      </w:pPr>
      <w:bookmarkStart w:id="0" w:name="_GoBack"/>
    </w:p>
    <w:bookmarkEnd w:id="0"/>
    <w:p w14:paraId="45A11D17" w14:textId="2B299A49" w:rsidR="00597E54" w:rsidRDefault="00597E54" w:rsidP="00597E54">
      <w:pPr>
        <w:rPr>
          <w:b/>
          <w:color w:val="2E74B5" w:themeColor="accent1" w:themeShade="BF"/>
        </w:rPr>
      </w:pPr>
      <w:r w:rsidRPr="00233836">
        <w:rPr>
          <w:b/>
          <w:color w:val="2E74B5" w:themeColor="accent1" w:themeShade="BF"/>
        </w:rPr>
        <w:t xml:space="preserve">Special resolution </w:t>
      </w:r>
      <w:r w:rsidR="00072E95">
        <w:rPr>
          <w:b/>
          <w:color w:val="2E74B5" w:themeColor="accent1" w:themeShade="BF"/>
        </w:rPr>
        <w:t>3</w:t>
      </w:r>
    </w:p>
    <w:p w14:paraId="1E3F5F6B" w14:textId="77777777" w:rsidR="00F849EB" w:rsidRDefault="00F849EB" w:rsidP="00597E54">
      <w:pPr>
        <w:rPr>
          <w:b/>
          <w:color w:val="2E74B5" w:themeColor="accent1" w:themeShade="BF"/>
        </w:rPr>
      </w:pPr>
    </w:p>
    <w:p w14:paraId="1C22517C" w14:textId="7216B9FF" w:rsidR="00597E54" w:rsidRDefault="00597E54" w:rsidP="00597E54">
      <w:pPr>
        <w:rPr>
          <w:color w:val="2E74B5" w:themeColor="accent1" w:themeShade="BF"/>
        </w:rPr>
      </w:pPr>
      <w:r w:rsidRPr="009D7E28">
        <w:rPr>
          <w:b/>
          <w:color w:val="000000" w:themeColor="text1"/>
        </w:rPr>
        <w:t xml:space="preserve">THAT </w:t>
      </w:r>
      <w:r w:rsidRPr="009D7E28">
        <w:rPr>
          <w:color w:val="000000" w:themeColor="text1"/>
        </w:rPr>
        <w:t xml:space="preserve">clause </w:t>
      </w:r>
      <w:r>
        <w:rPr>
          <w:color w:val="000000" w:themeColor="text1"/>
        </w:rPr>
        <w:t xml:space="preserve">7.6.1 of the Koo Wee Rup &amp; District Motor Cycle Club Inc Constitution be amended </w:t>
      </w:r>
      <w:r w:rsidRPr="004A6856">
        <w:rPr>
          <w:color w:val="000000" w:themeColor="text1"/>
          <w:highlight w:val="yellow"/>
        </w:rPr>
        <w:t>as marked up and highlighted in yellow</w:t>
      </w:r>
      <w:r w:rsidR="004A6856">
        <w:rPr>
          <w:color w:val="000000" w:themeColor="text1"/>
          <w:highlight w:val="yellow"/>
        </w:rPr>
        <w:t>.</w:t>
      </w:r>
      <w:r>
        <w:rPr>
          <w:color w:val="000000" w:themeColor="text1"/>
        </w:rPr>
        <w:t xml:space="preserve"> </w:t>
      </w:r>
    </w:p>
    <w:p w14:paraId="1208C1BA" w14:textId="77777777" w:rsidR="00F849EB" w:rsidRDefault="00F849EB" w:rsidP="00597E54">
      <w:pPr>
        <w:rPr>
          <w:b/>
          <w:color w:val="2E74B5" w:themeColor="accent1" w:themeShade="BF"/>
        </w:rPr>
      </w:pPr>
    </w:p>
    <w:p w14:paraId="6B9CC9AD" w14:textId="6843F487" w:rsidR="00597E54" w:rsidRDefault="00597E54" w:rsidP="00597E54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Current Clause</w:t>
      </w:r>
    </w:p>
    <w:p w14:paraId="78F1E48F" w14:textId="77777777" w:rsidR="00597E54" w:rsidRPr="00597E54" w:rsidRDefault="00597E54" w:rsidP="00597E54">
      <w:pPr>
        <w:rPr>
          <w:color w:val="2E74B5" w:themeColor="accent1" w:themeShade="BF"/>
          <w:sz w:val="13"/>
          <w:szCs w:val="13"/>
        </w:rPr>
      </w:pPr>
    </w:p>
    <w:p w14:paraId="72DA45BF" w14:textId="77777777" w:rsidR="00597E54" w:rsidRPr="00180CEC" w:rsidRDefault="00597E54" w:rsidP="00597E54">
      <w:pPr>
        <w:pBdr>
          <w:bottom w:val="single" w:sz="4" w:space="1" w:color="auto"/>
        </w:pBdr>
        <w:ind w:firstLine="567"/>
        <w:rPr>
          <w:rFonts w:ascii="Times New Roman Bold" w:hAnsi="Times New Roman Bold"/>
          <w:b/>
          <w:bCs/>
        </w:rPr>
      </w:pPr>
      <w:r w:rsidRPr="00180CEC">
        <w:rPr>
          <w:rFonts w:ascii="Times New Roman Bold" w:hAnsi="Times New Roman Bold"/>
          <w:b/>
          <w:bCs/>
        </w:rPr>
        <w:t xml:space="preserve">7.6   Day Member </w:t>
      </w:r>
    </w:p>
    <w:p w14:paraId="3AB29DB5" w14:textId="77777777" w:rsidR="00597E54" w:rsidRPr="00BD7D4F" w:rsidRDefault="00597E54" w:rsidP="00597E54">
      <w:pPr>
        <w:pStyle w:val="ListParagraph"/>
        <w:numPr>
          <w:ilvl w:val="0"/>
          <w:numId w:val="1"/>
        </w:numPr>
        <w:ind w:left="1417" w:hanging="425"/>
        <w:contextualSpacing w:val="0"/>
      </w:pPr>
      <w:r w:rsidRPr="00BD7D4F">
        <w:t xml:space="preserve">Any natural person may apply in the manner set out in these Rules to be admitted as a Day </w:t>
      </w:r>
      <w:r>
        <w:t>M</w:t>
      </w:r>
      <w:r w:rsidRPr="00BD7D4F">
        <w:t xml:space="preserve">ember for the purposes of participating at an Association event (excluding end of year ride). </w:t>
      </w:r>
    </w:p>
    <w:p w14:paraId="71590331" w14:textId="77777777" w:rsidR="00597E54" w:rsidRPr="00BD7D4F" w:rsidRDefault="00597E54" w:rsidP="00597E54">
      <w:pPr>
        <w:pStyle w:val="ListParagraph"/>
        <w:numPr>
          <w:ilvl w:val="0"/>
          <w:numId w:val="1"/>
        </w:numPr>
        <w:ind w:left="1417" w:hanging="425"/>
        <w:contextualSpacing w:val="0"/>
      </w:pPr>
      <w:r w:rsidRPr="00BD7D4F">
        <w:t xml:space="preserve">Day </w:t>
      </w:r>
      <w:r>
        <w:t>M</w:t>
      </w:r>
      <w:r w:rsidRPr="00BD7D4F">
        <w:t>embership does not have any other benefits or voting rights.</w:t>
      </w:r>
    </w:p>
    <w:p w14:paraId="7EDC51DA" w14:textId="77777777" w:rsidR="00597E54" w:rsidRPr="00BD7D4F" w:rsidRDefault="00597E54" w:rsidP="00597E54">
      <w:pPr>
        <w:pStyle w:val="ListParagraph"/>
        <w:numPr>
          <w:ilvl w:val="0"/>
          <w:numId w:val="1"/>
        </w:numPr>
        <w:ind w:left="1417" w:hanging="425"/>
        <w:contextualSpacing w:val="0"/>
      </w:pPr>
      <w:r w:rsidRPr="00BD7D4F">
        <w:t xml:space="preserve">A Day </w:t>
      </w:r>
      <w:r>
        <w:t>M</w:t>
      </w:r>
      <w:r w:rsidRPr="00BD7D4F">
        <w:t>embership fee must be paid by the Day Member.</w:t>
      </w:r>
    </w:p>
    <w:p w14:paraId="653D1D7E" w14:textId="77777777" w:rsidR="00597E54" w:rsidRPr="00BD7D4F" w:rsidRDefault="00597E54" w:rsidP="00597E54">
      <w:pPr>
        <w:pStyle w:val="ListParagraph"/>
        <w:numPr>
          <w:ilvl w:val="0"/>
          <w:numId w:val="1"/>
        </w:numPr>
        <w:ind w:left="1417" w:hanging="425"/>
        <w:contextualSpacing w:val="0"/>
      </w:pPr>
      <w:r w:rsidRPr="00BD7D4F">
        <w:t xml:space="preserve">Day </w:t>
      </w:r>
      <w:r>
        <w:t>M</w:t>
      </w:r>
      <w:r w:rsidRPr="00BD7D4F">
        <w:t xml:space="preserve">embership may only be purchased on 3 occasions per financial year; thereafter Full </w:t>
      </w:r>
      <w:r>
        <w:t>M</w:t>
      </w:r>
      <w:r w:rsidRPr="00BD7D4F">
        <w:t>embership must be purchased to access the Association facilities or events.</w:t>
      </w:r>
    </w:p>
    <w:p w14:paraId="74A14A01" w14:textId="77777777" w:rsidR="00597E54" w:rsidRPr="00BD7D4F" w:rsidRDefault="00597E54" w:rsidP="00597E54">
      <w:pPr>
        <w:pStyle w:val="ListParagraph"/>
        <w:numPr>
          <w:ilvl w:val="0"/>
          <w:numId w:val="1"/>
        </w:numPr>
        <w:ind w:left="1417" w:hanging="425"/>
        <w:contextualSpacing w:val="0"/>
      </w:pPr>
      <w:r w:rsidRPr="00BD7D4F">
        <w:t>If subsequent to the purchase of a</w:t>
      </w:r>
      <w:r>
        <w:t>n</w:t>
      </w:r>
      <w:r w:rsidRPr="00BD7D4F">
        <w:t xml:space="preserve">y membership a Full </w:t>
      </w:r>
      <w:r>
        <w:t>M</w:t>
      </w:r>
      <w:r w:rsidRPr="00BD7D4F">
        <w:t>embership as noted in Rule 7.</w:t>
      </w:r>
      <w:r>
        <w:t>3</w:t>
      </w:r>
      <w:r w:rsidRPr="00BD7D4F">
        <w:t xml:space="preserve"> is purchased within the same financial year, then the amount already paid for Day </w:t>
      </w:r>
      <w:r>
        <w:t>M</w:t>
      </w:r>
      <w:r w:rsidRPr="00BD7D4F">
        <w:t xml:space="preserve">embership/s will be deducted from the Full </w:t>
      </w:r>
      <w:r>
        <w:t>M</w:t>
      </w:r>
      <w:r w:rsidRPr="00BD7D4F">
        <w:t>embership fee.</w:t>
      </w:r>
    </w:p>
    <w:p w14:paraId="6AA10365" w14:textId="77777777" w:rsidR="00C27EE5" w:rsidRDefault="00C27EE5"/>
    <w:p w14:paraId="3E0C1D6C" w14:textId="77777777" w:rsidR="00597E54" w:rsidRPr="009D7E28" w:rsidRDefault="00597E54" w:rsidP="00597E54">
      <w:pPr>
        <w:rPr>
          <w:color w:val="2E74B5" w:themeColor="accent1" w:themeShade="BF"/>
        </w:rPr>
      </w:pPr>
      <w:r>
        <w:rPr>
          <w:b/>
          <w:color w:val="2E74B5" w:themeColor="accent1" w:themeShade="BF"/>
        </w:rPr>
        <w:t>Special Resolution</w:t>
      </w:r>
    </w:p>
    <w:p w14:paraId="71D18901" w14:textId="77777777" w:rsidR="00597E54" w:rsidRPr="00597E54" w:rsidRDefault="00597E54">
      <w:pPr>
        <w:rPr>
          <w:sz w:val="13"/>
          <w:szCs w:val="13"/>
        </w:rPr>
      </w:pPr>
    </w:p>
    <w:p w14:paraId="0E81E43A" w14:textId="77777777" w:rsidR="00597E54" w:rsidRPr="00180CEC" w:rsidRDefault="00597E54" w:rsidP="00597E54">
      <w:pPr>
        <w:pBdr>
          <w:bottom w:val="single" w:sz="4" w:space="1" w:color="auto"/>
        </w:pBdr>
        <w:ind w:firstLine="567"/>
        <w:rPr>
          <w:rFonts w:ascii="Times New Roman Bold" w:hAnsi="Times New Roman Bold"/>
          <w:b/>
          <w:bCs/>
        </w:rPr>
      </w:pPr>
      <w:r w:rsidRPr="00180CEC">
        <w:rPr>
          <w:rFonts w:ascii="Times New Roman Bold" w:hAnsi="Times New Roman Bold"/>
          <w:b/>
          <w:bCs/>
        </w:rPr>
        <w:t xml:space="preserve">7.6   Day Member </w:t>
      </w:r>
    </w:p>
    <w:p w14:paraId="281D3819" w14:textId="77777777" w:rsidR="00597E54" w:rsidRPr="00BD7D4F" w:rsidRDefault="00597E54" w:rsidP="005C18E0">
      <w:pPr>
        <w:pStyle w:val="ListParagraph"/>
        <w:numPr>
          <w:ilvl w:val="0"/>
          <w:numId w:val="2"/>
        </w:numPr>
        <w:ind w:left="1418" w:hanging="425"/>
        <w:contextualSpacing w:val="0"/>
      </w:pPr>
      <w:r w:rsidRPr="00BD7D4F">
        <w:t xml:space="preserve">Any natural person may apply in the manner set out in these Rules to be admitted as a Day </w:t>
      </w:r>
      <w:r>
        <w:t>M</w:t>
      </w:r>
      <w:r w:rsidRPr="00BD7D4F">
        <w:t>ember for the purposes of participating at an Association event (excluding end of year ride</w:t>
      </w:r>
      <w:r>
        <w:t xml:space="preserve"> </w:t>
      </w:r>
      <w:r w:rsidRPr="00597E54">
        <w:rPr>
          <w:highlight w:val="yellow"/>
        </w:rPr>
        <w:t>or other event as determined by the committee from time to time</w:t>
      </w:r>
      <w:r>
        <w:t>).</w:t>
      </w:r>
      <w:r w:rsidRPr="00BD7D4F">
        <w:t xml:space="preserve"> </w:t>
      </w:r>
    </w:p>
    <w:p w14:paraId="03FDE550" w14:textId="77777777" w:rsidR="00597E54" w:rsidRPr="00BD7D4F" w:rsidRDefault="00597E54" w:rsidP="00597E54">
      <w:pPr>
        <w:pStyle w:val="ListParagraph"/>
        <w:numPr>
          <w:ilvl w:val="0"/>
          <w:numId w:val="2"/>
        </w:numPr>
        <w:ind w:left="1417" w:hanging="425"/>
        <w:contextualSpacing w:val="0"/>
      </w:pPr>
      <w:r w:rsidRPr="00BD7D4F">
        <w:t xml:space="preserve">Day </w:t>
      </w:r>
      <w:r>
        <w:t>M</w:t>
      </w:r>
      <w:r w:rsidRPr="00BD7D4F">
        <w:t>embership does not have any other benefits or voting rights.</w:t>
      </w:r>
    </w:p>
    <w:p w14:paraId="3E52D374" w14:textId="77777777" w:rsidR="00597E54" w:rsidRPr="00BD7D4F" w:rsidRDefault="00597E54" w:rsidP="00597E54">
      <w:pPr>
        <w:pStyle w:val="ListParagraph"/>
        <w:numPr>
          <w:ilvl w:val="0"/>
          <w:numId w:val="2"/>
        </w:numPr>
        <w:ind w:left="1417" w:hanging="425"/>
        <w:contextualSpacing w:val="0"/>
      </w:pPr>
      <w:r w:rsidRPr="00BD7D4F">
        <w:t xml:space="preserve">A Day </w:t>
      </w:r>
      <w:r>
        <w:t>M</w:t>
      </w:r>
      <w:r w:rsidRPr="00BD7D4F">
        <w:t>embership fee must be paid by the Day Member.</w:t>
      </w:r>
    </w:p>
    <w:p w14:paraId="0A86D51F" w14:textId="77777777" w:rsidR="00597E54" w:rsidRPr="00BD7D4F" w:rsidRDefault="00597E54" w:rsidP="00597E54">
      <w:pPr>
        <w:pStyle w:val="ListParagraph"/>
        <w:numPr>
          <w:ilvl w:val="0"/>
          <w:numId w:val="2"/>
        </w:numPr>
        <w:ind w:left="1417" w:hanging="425"/>
        <w:contextualSpacing w:val="0"/>
      </w:pPr>
      <w:r w:rsidRPr="00BD7D4F">
        <w:t xml:space="preserve">Day </w:t>
      </w:r>
      <w:r>
        <w:t>M</w:t>
      </w:r>
      <w:r w:rsidRPr="00BD7D4F">
        <w:t xml:space="preserve">embership may only be purchased on 3 occasions per financial year; thereafter Full </w:t>
      </w:r>
      <w:r>
        <w:t>M</w:t>
      </w:r>
      <w:r w:rsidRPr="00BD7D4F">
        <w:t>embership must be purchased to access the Association facilities or events.</w:t>
      </w:r>
    </w:p>
    <w:p w14:paraId="71AAC0C7" w14:textId="77777777" w:rsidR="00597E54" w:rsidRPr="00BD7D4F" w:rsidRDefault="00597E54" w:rsidP="00597E54">
      <w:pPr>
        <w:pStyle w:val="ListParagraph"/>
        <w:numPr>
          <w:ilvl w:val="0"/>
          <w:numId w:val="2"/>
        </w:numPr>
        <w:ind w:left="1417" w:hanging="425"/>
        <w:contextualSpacing w:val="0"/>
      </w:pPr>
      <w:r w:rsidRPr="00BD7D4F">
        <w:t>If subsequent to the purchase of a</w:t>
      </w:r>
      <w:r>
        <w:t>n</w:t>
      </w:r>
      <w:r w:rsidRPr="00BD7D4F">
        <w:t xml:space="preserve">y membership a Full </w:t>
      </w:r>
      <w:r>
        <w:t>M</w:t>
      </w:r>
      <w:r w:rsidRPr="00BD7D4F">
        <w:t>embership as noted in Rule 7.</w:t>
      </w:r>
      <w:r>
        <w:t>3</w:t>
      </w:r>
      <w:r w:rsidRPr="00BD7D4F">
        <w:t xml:space="preserve"> is purchased within the same financial year, then the amount already paid for Day </w:t>
      </w:r>
      <w:r>
        <w:t>M</w:t>
      </w:r>
      <w:r w:rsidRPr="00BD7D4F">
        <w:t xml:space="preserve">embership/s will be deducted from the Full </w:t>
      </w:r>
      <w:r>
        <w:t>M</w:t>
      </w:r>
      <w:r w:rsidRPr="00BD7D4F">
        <w:t>embership fee.</w:t>
      </w:r>
    </w:p>
    <w:p w14:paraId="3EB28D2D" w14:textId="49384A39" w:rsidR="00597E54" w:rsidRDefault="00597E54"/>
    <w:p w14:paraId="5EF26D48" w14:textId="77777777" w:rsidR="008D623B" w:rsidRDefault="008D623B" w:rsidP="008D623B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Rational</w:t>
      </w:r>
    </w:p>
    <w:p w14:paraId="155752A7" w14:textId="0C62BC5D" w:rsidR="008D623B" w:rsidRDefault="008D623B" w:rsidP="008D623B">
      <w:r>
        <w:t>To ensure events such as kids Xmas breakup require full membership.</w:t>
      </w:r>
    </w:p>
    <w:p w14:paraId="0F843BAF" w14:textId="77777777" w:rsidR="008D623B" w:rsidRDefault="008D623B"/>
    <w:sectPr w:rsidR="008D623B" w:rsidSect="004D6B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0EC"/>
    <w:multiLevelType w:val="hybridMultilevel"/>
    <w:tmpl w:val="373ECBF0"/>
    <w:lvl w:ilvl="0" w:tplc="0C09000F">
      <w:start w:val="1"/>
      <w:numFmt w:val="decimal"/>
      <w:lvlText w:val="%1."/>
      <w:lvlJc w:val="left"/>
      <w:pPr>
        <w:ind w:left="1678" w:hanging="360"/>
      </w:pPr>
    </w:lvl>
    <w:lvl w:ilvl="1" w:tplc="0C090019" w:tentative="1">
      <w:start w:val="1"/>
      <w:numFmt w:val="lowerLetter"/>
      <w:lvlText w:val="%2."/>
      <w:lvlJc w:val="left"/>
      <w:pPr>
        <w:ind w:left="2398" w:hanging="360"/>
      </w:pPr>
    </w:lvl>
    <w:lvl w:ilvl="2" w:tplc="0C09001B" w:tentative="1">
      <w:start w:val="1"/>
      <w:numFmt w:val="lowerRoman"/>
      <w:lvlText w:val="%3."/>
      <w:lvlJc w:val="right"/>
      <w:pPr>
        <w:ind w:left="3118" w:hanging="180"/>
      </w:pPr>
    </w:lvl>
    <w:lvl w:ilvl="3" w:tplc="0C09000F" w:tentative="1">
      <w:start w:val="1"/>
      <w:numFmt w:val="decimal"/>
      <w:lvlText w:val="%4."/>
      <w:lvlJc w:val="left"/>
      <w:pPr>
        <w:ind w:left="3838" w:hanging="360"/>
      </w:pPr>
    </w:lvl>
    <w:lvl w:ilvl="4" w:tplc="0C090019" w:tentative="1">
      <w:start w:val="1"/>
      <w:numFmt w:val="lowerLetter"/>
      <w:lvlText w:val="%5."/>
      <w:lvlJc w:val="left"/>
      <w:pPr>
        <w:ind w:left="4558" w:hanging="360"/>
      </w:pPr>
    </w:lvl>
    <w:lvl w:ilvl="5" w:tplc="0C09001B" w:tentative="1">
      <w:start w:val="1"/>
      <w:numFmt w:val="lowerRoman"/>
      <w:lvlText w:val="%6."/>
      <w:lvlJc w:val="right"/>
      <w:pPr>
        <w:ind w:left="5278" w:hanging="180"/>
      </w:pPr>
    </w:lvl>
    <w:lvl w:ilvl="6" w:tplc="0C09000F" w:tentative="1">
      <w:start w:val="1"/>
      <w:numFmt w:val="decimal"/>
      <w:lvlText w:val="%7."/>
      <w:lvlJc w:val="left"/>
      <w:pPr>
        <w:ind w:left="5998" w:hanging="360"/>
      </w:pPr>
    </w:lvl>
    <w:lvl w:ilvl="7" w:tplc="0C090019" w:tentative="1">
      <w:start w:val="1"/>
      <w:numFmt w:val="lowerLetter"/>
      <w:lvlText w:val="%8."/>
      <w:lvlJc w:val="left"/>
      <w:pPr>
        <w:ind w:left="6718" w:hanging="360"/>
      </w:pPr>
    </w:lvl>
    <w:lvl w:ilvl="8" w:tplc="0C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1" w15:restartNumberingAfterBreak="0">
    <w:nsid w:val="5E763152"/>
    <w:multiLevelType w:val="hybridMultilevel"/>
    <w:tmpl w:val="373ECBF0"/>
    <w:lvl w:ilvl="0" w:tplc="0C09000F">
      <w:start w:val="1"/>
      <w:numFmt w:val="decimal"/>
      <w:lvlText w:val="%1."/>
      <w:lvlJc w:val="left"/>
      <w:pPr>
        <w:ind w:left="1678" w:hanging="360"/>
      </w:pPr>
    </w:lvl>
    <w:lvl w:ilvl="1" w:tplc="0C090019" w:tentative="1">
      <w:start w:val="1"/>
      <w:numFmt w:val="lowerLetter"/>
      <w:lvlText w:val="%2."/>
      <w:lvlJc w:val="left"/>
      <w:pPr>
        <w:ind w:left="2398" w:hanging="360"/>
      </w:pPr>
    </w:lvl>
    <w:lvl w:ilvl="2" w:tplc="0C09001B" w:tentative="1">
      <w:start w:val="1"/>
      <w:numFmt w:val="lowerRoman"/>
      <w:lvlText w:val="%3."/>
      <w:lvlJc w:val="right"/>
      <w:pPr>
        <w:ind w:left="3118" w:hanging="180"/>
      </w:pPr>
    </w:lvl>
    <w:lvl w:ilvl="3" w:tplc="0C09000F" w:tentative="1">
      <w:start w:val="1"/>
      <w:numFmt w:val="decimal"/>
      <w:lvlText w:val="%4."/>
      <w:lvlJc w:val="left"/>
      <w:pPr>
        <w:ind w:left="3838" w:hanging="360"/>
      </w:pPr>
    </w:lvl>
    <w:lvl w:ilvl="4" w:tplc="0C090019" w:tentative="1">
      <w:start w:val="1"/>
      <w:numFmt w:val="lowerLetter"/>
      <w:lvlText w:val="%5."/>
      <w:lvlJc w:val="left"/>
      <w:pPr>
        <w:ind w:left="4558" w:hanging="360"/>
      </w:pPr>
    </w:lvl>
    <w:lvl w:ilvl="5" w:tplc="0C09001B" w:tentative="1">
      <w:start w:val="1"/>
      <w:numFmt w:val="lowerRoman"/>
      <w:lvlText w:val="%6."/>
      <w:lvlJc w:val="right"/>
      <w:pPr>
        <w:ind w:left="5278" w:hanging="180"/>
      </w:pPr>
    </w:lvl>
    <w:lvl w:ilvl="6" w:tplc="0C09000F" w:tentative="1">
      <w:start w:val="1"/>
      <w:numFmt w:val="decimal"/>
      <w:lvlText w:val="%7."/>
      <w:lvlJc w:val="left"/>
      <w:pPr>
        <w:ind w:left="5998" w:hanging="360"/>
      </w:pPr>
    </w:lvl>
    <w:lvl w:ilvl="7" w:tplc="0C090019" w:tentative="1">
      <w:start w:val="1"/>
      <w:numFmt w:val="lowerLetter"/>
      <w:lvlText w:val="%8."/>
      <w:lvlJc w:val="left"/>
      <w:pPr>
        <w:ind w:left="6718" w:hanging="360"/>
      </w:pPr>
    </w:lvl>
    <w:lvl w:ilvl="8" w:tplc="0C09001B" w:tentative="1">
      <w:start w:val="1"/>
      <w:numFmt w:val="lowerRoman"/>
      <w:lvlText w:val="%9."/>
      <w:lvlJc w:val="right"/>
      <w:pPr>
        <w:ind w:left="7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54"/>
    <w:rsid w:val="00072E95"/>
    <w:rsid w:val="00351E6E"/>
    <w:rsid w:val="004A6856"/>
    <w:rsid w:val="004D6BD0"/>
    <w:rsid w:val="00597E54"/>
    <w:rsid w:val="005C18E0"/>
    <w:rsid w:val="008D623B"/>
    <w:rsid w:val="00C27EE5"/>
    <w:rsid w:val="00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AF75B"/>
  <w15:chartTrackingRefBased/>
  <w15:docId w15:val="{FF01A378-A11A-DF4D-BD80-EA0DB783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54"/>
    <w:pPr>
      <w:suppressLineNumbers/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2022-10-04T01:28:00Z</cp:lastPrinted>
  <dcterms:created xsi:type="dcterms:W3CDTF">2022-10-03T22:26:00Z</dcterms:created>
  <dcterms:modified xsi:type="dcterms:W3CDTF">2022-10-04T01:29:00Z</dcterms:modified>
</cp:coreProperties>
</file>